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2" w:rsidRDefault="00791134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49E2" w:rsidSect="0016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134"/>
    <w:rsid w:val="001649E2"/>
    <w:rsid w:val="0079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EDFA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0.00E+00</c:formatCode>
                <c:ptCount val="4"/>
                <c:pt idx="0">
                  <c:v>8.8500000000000053E-7</c:v>
                </c:pt>
                <c:pt idx="1">
                  <c:v>1.0028500000000003E-6</c:v>
                </c:pt>
                <c:pt idx="2">
                  <c:v>1.0027820000000003E-6</c:v>
                </c:pt>
                <c:pt idx="3">
                  <c:v>6.3626500000000017E-6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0.00E+00</c:formatCode>
                <c:ptCount val="4"/>
                <c:pt idx="0" formatCode="General">
                  <c:v>1</c:v>
                </c:pt>
                <c:pt idx="1">
                  <c:v>2.4948800000000004E-5</c:v>
                </c:pt>
                <c:pt idx="2">
                  <c:v>8.0471200000000023E-5</c:v>
                </c:pt>
                <c:pt idx="3">
                  <c:v>9.600000000000003E-5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RAMAN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0.00E+00</c:formatCode>
                <c:ptCount val="4"/>
                <c:pt idx="0">
                  <c:v>9.4906300000000051E-7</c:v>
                </c:pt>
                <c:pt idx="1">
                  <c:v>7.2437800000000024E-7</c:v>
                </c:pt>
                <c:pt idx="2">
                  <c:v>9.0405400000000037E-6</c:v>
                </c:pt>
                <c:pt idx="3" formatCode="General">
                  <c:v>1</c:v>
                </c:pt>
              </c:numCache>
            </c:numRef>
          </c:val>
        </c:ser>
        <c:marker val="1"/>
        <c:axId val="94492928"/>
        <c:axId val="94498816"/>
      </c:lineChart>
      <c:catAx>
        <c:axId val="94492928"/>
        <c:scaling>
          <c:orientation val="minMax"/>
        </c:scaling>
        <c:axPos val="b"/>
        <c:tickLblPos val="nextTo"/>
        <c:crossAx val="94498816"/>
        <c:crosses val="autoZero"/>
        <c:auto val="1"/>
        <c:lblAlgn val="ctr"/>
        <c:lblOffset val="100"/>
      </c:catAx>
      <c:valAx>
        <c:axId val="94498816"/>
        <c:scaling>
          <c:logBase val="10"/>
          <c:orientation val="minMax"/>
        </c:scaling>
        <c:axPos val="l"/>
        <c:majorGridlines/>
        <c:numFmt formatCode="0.00E+00" sourceLinked="1"/>
        <c:tickLblPos val="nextTo"/>
        <c:crossAx val="94492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2016-02-18T13:57:00Z</dcterms:created>
  <dcterms:modified xsi:type="dcterms:W3CDTF">2016-02-18T14:01:00Z</dcterms:modified>
</cp:coreProperties>
</file>